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Helvetica" w:cs="Helvetica" w:hAnsi="Helvetica" w:eastAsia="Helvetica"/>
          <w:b w:val="1"/>
          <w:bCs w:val="1"/>
          <w:sz w:val="38"/>
          <w:szCs w:val="38"/>
        </w:rPr>
      </w:pPr>
      <w:r>
        <w:rPr>
          <w:rFonts w:ascii="Helvetica" w:hAnsi="Helvetica"/>
          <w:b w:val="1"/>
          <w:bCs w:val="1"/>
          <w:sz w:val="38"/>
          <w:szCs w:val="38"/>
          <w:rtl w:val="0"/>
          <w:lang w:val="en-US"/>
        </w:rPr>
        <w:t xml:space="preserve">Glanford Curling Club </w:t>
      </w:r>
    </w:p>
    <w:p>
      <w:pPr>
        <w:pStyle w:val="Body A"/>
        <w:rPr>
          <w:sz w:val="18"/>
          <w:szCs w:val="18"/>
        </w:rPr>
      </w:pPr>
      <w:r>
        <w:rPr>
          <w:sz w:val="18"/>
          <w:szCs w:val="18"/>
          <w:rtl w:val="0"/>
          <w:lang w:val="en-US"/>
        </w:rPr>
        <w:t>3091 Homestead Drive</w:t>
      </w:r>
    </w:p>
    <w:p>
      <w:pPr>
        <w:pStyle w:val="Body A"/>
        <w:rPr>
          <w:sz w:val="18"/>
          <w:szCs w:val="18"/>
          <w:lang w:val="pt-PT"/>
        </w:rPr>
      </w:pPr>
      <w:r>
        <w:rPr>
          <w:sz w:val="18"/>
          <w:szCs w:val="18"/>
          <w:rtl w:val="0"/>
          <w:lang w:val="pt-PT"/>
        </w:rPr>
        <w:t>PO Box 153</w:t>
      </w:r>
    </w:p>
    <w:p>
      <w:pPr>
        <w:pStyle w:val="Body A"/>
        <w:rPr>
          <w:sz w:val="18"/>
          <w:szCs w:val="18"/>
        </w:rPr>
      </w:pPr>
      <w:r>
        <w:rPr>
          <w:sz w:val="18"/>
          <w:szCs w:val="18"/>
          <w:rtl w:val="0"/>
          <w:lang w:val="en-US"/>
        </w:rPr>
        <w:t xml:space="preserve">Mount Hope ON </w:t>
      </w:r>
    </w:p>
    <w:p>
      <w:pPr>
        <w:pStyle w:val="Body A"/>
        <w:rPr>
          <w:sz w:val="18"/>
          <w:szCs w:val="18"/>
          <w:lang w:val="de-DE"/>
        </w:rPr>
      </w:pPr>
      <w:r>
        <w:rPr>
          <w:sz w:val="18"/>
          <w:szCs w:val="18"/>
          <w:rtl w:val="0"/>
          <w:lang w:val="de-DE"/>
        </w:rPr>
        <w:t xml:space="preserve">L0R 1W0 </w:t>
      </w:r>
    </w:p>
    <w:p>
      <w:pPr>
        <w:pStyle w:val="Body A"/>
        <w:rPr>
          <w:sz w:val="18"/>
          <w:szCs w:val="18"/>
        </w:rPr>
      </w:pPr>
      <w:r>
        <w:rPr>
          <w:sz w:val="18"/>
          <w:szCs w:val="18"/>
          <w:rtl w:val="0"/>
          <w:lang w:val="en-US"/>
        </w:rPr>
        <w:t>905-679-9809</w:t>
      </w:r>
    </w:p>
    <w:p>
      <w:pPr>
        <w:pStyle w:val="Body A"/>
        <w:rPr>
          <w:sz w:val="26"/>
          <w:szCs w:val="26"/>
        </w:rPr>
      </w:pPr>
    </w:p>
    <w:p>
      <w:pPr>
        <w:pStyle w:val="Body A"/>
        <w:rPr>
          <w:b w:val="1"/>
          <w:bCs w:val="1"/>
          <w:sz w:val="40"/>
          <w:szCs w:val="40"/>
        </w:rPr>
      </w:pPr>
      <w:r>
        <w:rPr>
          <w:b w:val="1"/>
          <w:bCs w:val="1"/>
          <w:sz w:val="40"/>
          <w:szCs w:val="40"/>
          <w:rtl w:val="0"/>
          <w:lang w:val="en-US"/>
        </w:rPr>
        <w:t>Adult Learn to Curl Registration - Fall 202</w:t>
      </w:r>
      <w:r>
        <w:rPr>
          <w:b w:val="1"/>
          <w:bCs w:val="1"/>
          <w:sz w:val="40"/>
          <w:szCs w:val="40"/>
          <w:rtl w:val="0"/>
          <w:lang w:val="en-US"/>
        </w:rPr>
        <w:t>6</w:t>
      </w:r>
    </w:p>
    <w:p>
      <w:pPr>
        <w:pStyle w:val="Body A"/>
        <w:rPr>
          <w:sz w:val="28"/>
          <w:szCs w:val="28"/>
        </w:rPr>
      </w:pPr>
    </w:p>
    <w:p>
      <w:pPr>
        <w:pStyle w:val="Body A"/>
        <w:spacing w:before="100" w:after="100" w:line="384" w:lineRule="auto"/>
        <w:rPr>
          <w:sz w:val="24"/>
          <w:szCs w:val="24"/>
        </w:rPr>
      </w:pPr>
      <w:r>
        <w:rPr>
          <w:sz w:val="24"/>
          <w:szCs w:val="24"/>
          <w:rtl w:val="0"/>
          <w:lang w:val="en-US"/>
        </w:rPr>
        <w:t xml:space="preserve">Name:  </w:t>
        <w:tab/>
        <w:t>__________________________________________</w:t>
      </w:r>
    </w:p>
    <w:p>
      <w:pPr>
        <w:pStyle w:val="Body A"/>
        <w:spacing w:before="100" w:after="100" w:line="384" w:lineRule="auto"/>
        <w:rPr>
          <w:sz w:val="24"/>
          <w:szCs w:val="24"/>
        </w:rPr>
      </w:pPr>
      <w:r>
        <w:rPr>
          <w:sz w:val="24"/>
          <w:szCs w:val="24"/>
          <w:rtl w:val="0"/>
          <w:lang w:val="en-US"/>
        </w:rPr>
        <w:t xml:space="preserve">Address: </w:t>
        <w:tab/>
        <w:t>__________________________________________</w:t>
      </w:r>
    </w:p>
    <w:p>
      <w:pPr>
        <w:pStyle w:val="Body A"/>
        <w:spacing w:before="100" w:after="100" w:line="384" w:lineRule="auto"/>
        <w:rPr>
          <w:sz w:val="24"/>
          <w:szCs w:val="24"/>
        </w:rPr>
      </w:pPr>
      <w:r>
        <w:rPr>
          <w:sz w:val="24"/>
          <w:szCs w:val="24"/>
          <w:rtl w:val="0"/>
        </w:rPr>
        <w:tab/>
        <w:tab/>
        <w:t>__________________________________________</w:t>
      </w:r>
    </w:p>
    <w:p>
      <w:pPr>
        <w:pStyle w:val="Body A"/>
        <w:spacing w:before="100" w:after="100" w:line="384" w:lineRule="auto"/>
        <w:rPr>
          <w:sz w:val="24"/>
          <w:szCs w:val="24"/>
        </w:rPr>
      </w:pPr>
      <w:r>
        <w:rPr>
          <w:sz w:val="24"/>
          <w:szCs w:val="24"/>
          <w:rtl w:val="0"/>
          <w:lang w:val="en-US"/>
        </w:rPr>
        <w:t>Phone:</w:t>
        <w:tab/>
        <w:t>__________________________________________</w:t>
      </w:r>
    </w:p>
    <w:p>
      <w:pPr>
        <w:pStyle w:val="Body A"/>
        <w:spacing w:before="100" w:after="100" w:line="384" w:lineRule="auto"/>
        <w:rPr>
          <w:sz w:val="24"/>
          <w:szCs w:val="24"/>
        </w:rPr>
      </w:pPr>
      <w:r>
        <w:rPr>
          <w:sz w:val="24"/>
          <w:szCs w:val="24"/>
          <w:rtl w:val="0"/>
          <w:lang w:val="en-US"/>
        </w:rPr>
        <w:t>Email:</w:t>
        <w:tab/>
        <w:tab/>
        <w:t>__________________________________________</w:t>
      </w:r>
    </w:p>
    <w:p>
      <w:pPr>
        <w:pStyle w:val="Body A"/>
        <w:spacing w:before="100" w:after="100" w:line="384" w:lineRule="auto"/>
        <w:rPr>
          <w:sz w:val="24"/>
          <w:szCs w:val="24"/>
        </w:rPr>
      </w:pPr>
      <w:r>
        <w:rPr>
          <w:sz w:val="24"/>
          <w:szCs w:val="24"/>
          <w:rtl w:val="0"/>
          <w:lang w:val="en-US"/>
        </w:rPr>
        <w:t xml:space="preserve">Shoe Size:  </w:t>
        <w:tab/>
        <w:t>__________________________________________</w:t>
      </w:r>
    </w:p>
    <w:p>
      <w:pPr>
        <w:pStyle w:val="Body A"/>
        <w:rPr>
          <w:sz w:val="24"/>
          <w:szCs w:val="24"/>
        </w:rPr>
      </w:pPr>
    </w:p>
    <w:p>
      <w:pPr>
        <w:pStyle w:val="Body A"/>
        <w:rPr>
          <w:b w:val="1"/>
          <w:bCs w:val="1"/>
          <w:sz w:val="24"/>
          <w:szCs w:val="24"/>
        </w:rPr>
      </w:pPr>
      <w:r>
        <w:rPr>
          <w:sz w:val="24"/>
          <w:szCs w:val="24"/>
          <w:rtl w:val="0"/>
          <w:lang w:val="en-US"/>
        </w:rPr>
        <w:t xml:space="preserve">This is a 5-week course for adults new to the sport of curling, or those that have curled for less than 3 years. The classes will run Sunday afternoons on </w:t>
      </w:r>
      <w:r>
        <w:rPr>
          <w:b w:val="1"/>
          <w:bCs w:val="1"/>
          <w:sz w:val="24"/>
          <w:szCs w:val="24"/>
          <w:rtl w:val="0"/>
          <w:lang w:val="en-US"/>
        </w:rPr>
        <w:t xml:space="preserve">November </w:t>
      </w:r>
      <w:r>
        <w:rPr>
          <w:b w:val="1"/>
          <w:bCs w:val="1"/>
          <w:sz w:val="24"/>
          <w:szCs w:val="24"/>
          <w:rtl w:val="0"/>
          <w:lang w:val="en-US"/>
        </w:rPr>
        <w:t>8</w:t>
      </w:r>
      <w:r>
        <w:rPr>
          <w:b w:val="1"/>
          <w:bCs w:val="1"/>
          <w:sz w:val="24"/>
          <w:szCs w:val="24"/>
          <w:rtl w:val="0"/>
          <w:lang w:val="en-US"/>
        </w:rPr>
        <w:t xml:space="preserve">, </w:t>
      </w:r>
      <w:r>
        <w:rPr>
          <w:b w:val="1"/>
          <w:bCs w:val="1"/>
          <w:sz w:val="24"/>
          <w:szCs w:val="24"/>
          <w:rtl w:val="0"/>
          <w:lang w:val="en-US"/>
        </w:rPr>
        <w:t>15</w:t>
      </w:r>
      <w:r>
        <w:rPr>
          <w:b w:val="1"/>
          <w:bCs w:val="1"/>
          <w:sz w:val="24"/>
          <w:szCs w:val="24"/>
          <w:rtl w:val="0"/>
          <w:lang w:val="en-US"/>
        </w:rPr>
        <w:t xml:space="preserve">, </w:t>
      </w:r>
      <w:r>
        <w:rPr>
          <w:b w:val="1"/>
          <w:bCs w:val="1"/>
          <w:sz w:val="24"/>
          <w:szCs w:val="24"/>
          <w:rtl w:val="0"/>
          <w:lang w:val="en-US"/>
        </w:rPr>
        <w:t>22</w:t>
      </w:r>
      <w:r>
        <w:rPr>
          <w:b w:val="1"/>
          <w:bCs w:val="1"/>
          <w:sz w:val="24"/>
          <w:szCs w:val="24"/>
          <w:rtl w:val="0"/>
          <w:lang w:val="en-US"/>
        </w:rPr>
        <w:t xml:space="preserve">, </w:t>
      </w:r>
      <w:r>
        <w:rPr>
          <w:b w:val="1"/>
          <w:bCs w:val="1"/>
          <w:sz w:val="24"/>
          <w:szCs w:val="24"/>
          <w:rtl w:val="0"/>
          <w:lang w:val="en-US"/>
        </w:rPr>
        <w:t>29</w:t>
      </w:r>
      <w:r>
        <w:rPr>
          <w:b w:val="1"/>
          <w:bCs w:val="1"/>
          <w:sz w:val="24"/>
          <w:szCs w:val="24"/>
          <w:rtl w:val="0"/>
          <w:lang w:val="en-US"/>
        </w:rPr>
        <w:t xml:space="preserve">, </w:t>
      </w:r>
      <w:r>
        <w:rPr>
          <w:b w:val="1"/>
          <w:bCs w:val="1"/>
          <w:sz w:val="24"/>
          <w:szCs w:val="24"/>
          <w:rtl w:val="0"/>
          <w:lang w:val="en-US"/>
        </w:rPr>
        <w:t>December 6,</w:t>
      </w:r>
      <w:r>
        <w:rPr>
          <w:b w:val="1"/>
          <w:bCs w:val="1"/>
          <w:sz w:val="24"/>
          <w:szCs w:val="24"/>
          <w:rtl w:val="0"/>
          <w:lang w:val="en-US"/>
        </w:rPr>
        <w:t xml:space="preserve"> 202</w:t>
      </w:r>
      <w:r>
        <w:rPr>
          <w:b w:val="1"/>
          <w:bCs w:val="1"/>
          <w:sz w:val="24"/>
          <w:szCs w:val="24"/>
          <w:rtl w:val="0"/>
          <w:lang w:val="en-US"/>
        </w:rPr>
        <w:t>6</w:t>
      </w:r>
      <w:r>
        <w:rPr>
          <w:b w:val="1"/>
          <w:bCs w:val="1"/>
          <w:sz w:val="24"/>
          <w:szCs w:val="24"/>
          <w:rtl w:val="0"/>
          <w:lang w:val="en-US"/>
        </w:rPr>
        <w:t xml:space="preserve"> from 1:</w:t>
      </w:r>
      <w:r>
        <w:rPr>
          <w:b w:val="1"/>
          <w:bCs w:val="1"/>
          <w:sz w:val="24"/>
          <w:szCs w:val="24"/>
          <w:rtl w:val="0"/>
          <w:lang w:val="en-US"/>
        </w:rPr>
        <w:t>0</w:t>
      </w:r>
      <w:r>
        <w:rPr>
          <w:b w:val="1"/>
          <w:bCs w:val="1"/>
          <w:sz w:val="24"/>
          <w:szCs w:val="24"/>
          <w:rtl w:val="0"/>
          <w:lang w:val="en-US"/>
        </w:rPr>
        <w:t>0-3:</w:t>
      </w:r>
      <w:r>
        <w:rPr>
          <w:b w:val="1"/>
          <w:bCs w:val="1"/>
          <w:sz w:val="24"/>
          <w:szCs w:val="24"/>
          <w:rtl w:val="0"/>
          <w:lang w:val="en-US"/>
        </w:rPr>
        <w:t>0</w:t>
      </w:r>
      <w:r>
        <w:rPr>
          <w:b w:val="1"/>
          <w:bCs w:val="1"/>
          <w:sz w:val="24"/>
          <w:szCs w:val="24"/>
          <w:rtl w:val="0"/>
          <w:lang w:val="en-US"/>
        </w:rPr>
        <w:t>0 p.m.</w:t>
      </w:r>
    </w:p>
    <w:p>
      <w:pPr>
        <w:pStyle w:val="Body A"/>
        <w:rPr>
          <w:sz w:val="24"/>
          <w:szCs w:val="24"/>
        </w:rPr>
      </w:pPr>
    </w:p>
    <w:p>
      <w:pPr>
        <w:pStyle w:val="Body A"/>
        <w:rPr>
          <w:sz w:val="24"/>
          <w:szCs w:val="24"/>
        </w:rPr>
      </w:pPr>
      <w:r>
        <w:rPr>
          <w:sz w:val="24"/>
          <w:szCs w:val="24"/>
          <w:rtl w:val="0"/>
          <w:lang w:val="en-US"/>
        </w:rPr>
        <w:t>The course involves instruction in all aspects of the game of curling: safety, balance, delivery, sweeping, equipment and strategy. Instructors have been trained through the Ontario Curling Association (CurlON).</w:t>
      </w:r>
    </w:p>
    <w:p>
      <w:pPr>
        <w:pStyle w:val="Body A"/>
      </w:pPr>
    </w:p>
    <w:p>
      <w:pPr>
        <w:pStyle w:val="Body A"/>
        <w:rPr>
          <w:sz w:val="24"/>
          <w:szCs w:val="24"/>
        </w:rPr>
      </w:pPr>
      <w:r>
        <w:rPr>
          <w:sz w:val="24"/>
          <w:szCs w:val="24"/>
          <w:rtl w:val="0"/>
          <w:lang w:val="en-US"/>
        </w:rPr>
        <w:t xml:space="preserve">The cost of this course is $275 (HST included), and includes two grippers and a half-year trial membership - so you can join a league(s) for the second half of the season! </w:t>
      </w:r>
    </w:p>
    <w:p>
      <w:pPr>
        <w:pStyle w:val="Body A"/>
        <w:rPr>
          <w:sz w:val="24"/>
          <w:szCs w:val="24"/>
        </w:rPr>
      </w:pPr>
    </w:p>
    <w:p>
      <w:pPr>
        <w:pStyle w:val="Body A"/>
        <w:rPr>
          <w:sz w:val="24"/>
          <w:szCs w:val="24"/>
        </w:rPr>
      </w:pPr>
      <w:r>
        <w:rPr>
          <w:sz w:val="24"/>
          <w:szCs w:val="24"/>
          <w:rtl w:val="0"/>
          <w:lang w:val="en-US"/>
        </w:rPr>
        <w:t>Payment can be made by:</w:t>
      </w:r>
    </w:p>
    <w:p>
      <w:pPr>
        <w:pStyle w:val="Body A"/>
        <w:numPr>
          <w:ilvl w:val="0"/>
          <w:numId w:val="2"/>
        </w:numPr>
        <w:bidi w:val="0"/>
        <w:ind w:right="0"/>
        <w:jc w:val="left"/>
        <w:rPr>
          <w:sz w:val="24"/>
          <w:szCs w:val="24"/>
          <w:rtl w:val="0"/>
          <w:lang w:val="en-US"/>
        </w:rPr>
      </w:pPr>
      <w:r>
        <w:rPr>
          <w:sz w:val="24"/>
          <w:szCs w:val="24"/>
          <w:rtl w:val="0"/>
          <w:lang w:val="en-US"/>
        </w:rPr>
        <w:t>Cash</w:t>
      </w:r>
    </w:p>
    <w:p>
      <w:pPr>
        <w:pStyle w:val="Body A"/>
        <w:numPr>
          <w:ilvl w:val="0"/>
          <w:numId w:val="2"/>
        </w:numPr>
        <w:bidi w:val="0"/>
        <w:ind w:right="0"/>
        <w:jc w:val="left"/>
        <w:rPr>
          <w:sz w:val="24"/>
          <w:szCs w:val="24"/>
          <w:rtl w:val="0"/>
          <w:lang w:val="en-US"/>
        </w:rPr>
      </w:pPr>
      <w:r>
        <w:rPr>
          <w:sz w:val="24"/>
          <w:szCs w:val="24"/>
          <w:rtl w:val="0"/>
          <w:lang w:val="en-US"/>
        </w:rPr>
        <w:t>Cheque payable to Glanford Curling Club Inc</w:t>
      </w:r>
    </w:p>
    <w:p>
      <w:pPr>
        <w:pStyle w:val="Body A"/>
        <w:numPr>
          <w:ilvl w:val="0"/>
          <w:numId w:val="2"/>
        </w:numPr>
        <w:bidi w:val="0"/>
        <w:ind w:right="0"/>
        <w:jc w:val="left"/>
        <w:rPr>
          <w:sz w:val="24"/>
          <w:szCs w:val="24"/>
          <w:rtl w:val="0"/>
          <w:lang w:val="en-US"/>
        </w:rPr>
      </w:pPr>
      <w:r>
        <w:rPr>
          <w:sz w:val="24"/>
          <w:szCs w:val="24"/>
          <w:rtl w:val="0"/>
          <w:lang w:val="en-US"/>
        </w:rPr>
        <w:t xml:space="preserve">E-transfer to </w:t>
      </w:r>
      <w:r>
        <w:rPr>
          <w:rStyle w:val="Hyperlink.0"/>
          <w:sz w:val="24"/>
          <w:szCs w:val="24"/>
        </w:rPr>
        <w:fldChar w:fldCharType="begin" w:fldLock="0"/>
      </w:r>
      <w:r>
        <w:rPr>
          <w:rStyle w:val="Hyperlink.0"/>
          <w:sz w:val="24"/>
          <w:szCs w:val="24"/>
        </w:rPr>
        <w:instrText xml:space="preserve"> HYPERLINK "mailto:membership@glanfordcurling.com"</w:instrText>
      </w:r>
      <w:r>
        <w:rPr>
          <w:rStyle w:val="Hyperlink.0"/>
          <w:sz w:val="24"/>
          <w:szCs w:val="24"/>
        </w:rPr>
        <w:fldChar w:fldCharType="separate" w:fldLock="0"/>
      </w:r>
      <w:r>
        <w:rPr>
          <w:rStyle w:val="Hyperlink.0"/>
          <w:sz w:val="24"/>
          <w:szCs w:val="24"/>
          <w:rtl w:val="0"/>
          <w:lang w:val="en-US"/>
        </w:rPr>
        <w:t>membership@glanfordcurling.com</w:t>
      </w:r>
      <w:r>
        <w:rPr>
          <w:sz w:val="24"/>
          <w:szCs w:val="24"/>
        </w:rPr>
        <w:fldChar w:fldCharType="end" w:fldLock="0"/>
      </w:r>
      <w:r>
        <w:rPr>
          <w:rStyle w:val="None"/>
          <w:sz w:val="24"/>
          <w:szCs w:val="24"/>
          <w:rtl w:val="0"/>
          <w:lang w:val="en-US"/>
        </w:rPr>
        <w:t xml:space="preserve"> If you are e-transferring your payment, please include your name, and that the payment is for Learn to Curl in the message</w:t>
      </w:r>
    </w:p>
    <w:p>
      <w:pPr>
        <w:pStyle w:val="Body A"/>
        <w:rPr>
          <w:rStyle w:val="None"/>
          <w:sz w:val="24"/>
          <w:szCs w:val="24"/>
        </w:rPr>
      </w:pPr>
    </w:p>
    <w:p>
      <w:pPr>
        <w:pStyle w:val="Body A"/>
        <w:rPr>
          <w:rStyle w:val="None"/>
          <w:sz w:val="24"/>
          <w:szCs w:val="24"/>
        </w:rPr>
      </w:pPr>
      <w:r>
        <w:rPr>
          <w:rStyle w:val="None"/>
          <w:sz w:val="24"/>
          <w:szCs w:val="24"/>
          <w:rtl w:val="0"/>
          <w:lang w:val="en-US"/>
        </w:rPr>
        <w:t>Dress for this course is simple: dress warmly in layers with comfortable fitting pants (jeans are not recommended). You will need a clean pair of running shoes that are dedicated to curling and have not been used outside (outdoor debris on shoes damages the ice surface). Brooms, sticks and sliders will be provided.</w:t>
      </w:r>
    </w:p>
    <w:p>
      <w:pPr>
        <w:pStyle w:val="Body A"/>
        <w:rPr>
          <w:rStyle w:val="None"/>
          <w:sz w:val="24"/>
          <w:szCs w:val="24"/>
        </w:rPr>
      </w:pPr>
    </w:p>
    <w:p>
      <w:pPr>
        <w:pStyle w:val="Body A"/>
      </w:pPr>
      <w:r>
        <w:rPr>
          <w:rStyle w:val="None"/>
          <w:sz w:val="24"/>
          <w:szCs w:val="24"/>
          <w:rtl w:val="0"/>
          <w:lang w:val="en-US"/>
        </w:rPr>
        <w:t>Completed applications should be sent to LTC@glanfordcurling.com</w:t>
      </w:r>
    </w:p>
    <w:sectPr>
      <w:headerReference w:type="default" r:id="rId4"/>
      <w:footerReference w:type="default" r:id="rId5"/>
      <w:pgSz w:w="12240" w:h="15840" w:orient="portrait"/>
      <w:pgMar w:top="1440" w:right="1134" w:bottom="1440" w:left="1134"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 w:type="character" w:styleId="None">
    <w:name w:val="None"/>
  </w:style>
  <w:style w:type="character" w:styleId="Hyperlink.0">
    <w:name w:val="Hyperlink.0"/>
    <w:basedOn w:val="None"/>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